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08" w:rsidRDefault="00C62C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71208" w:rsidRDefault="00C62C2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1208">
        <w:tc>
          <w:tcPr>
            <w:tcW w:w="3261" w:type="dxa"/>
            <w:shd w:val="clear" w:color="auto" w:fill="E7E6E6" w:themeFill="background2"/>
          </w:tcPr>
          <w:p w:rsidR="00A71208" w:rsidRDefault="00C62C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1208" w:rsidRDefault="00C62C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Облачные сервисы и ресурсы</w:t>
            </w:r>
          </w:p>
        </w:tc>
      </w:tr>
      <w:tr w:rsidR="00A71208">
        <w:tc>
          <w:tcPr>
            <w:tcW w:w="3261" w:type="dxa"/>
            <w:shd w:val="clear" w:color="auto" w:fill="E7E6E6" w:themeFill="background2"/>
          </w:tcPr>
          <w:p w:rsidR="00A71208" w:rsidRDefault="00C62C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71208" w:rsidRDefault="00C6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38.03.05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71208" w:rsidRDefault="00C6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A71208">
        <w:tc>
          <w:tcPr>
            <w:tcW w:w="3261" w:type="dxa"/>
            <w:shd w:val="clear" w:color="auto" w:fill="E7E6E6" w:themeFill="background2"/>
          </w:tcPr>
          <w:p w:rsidR="00A71208" w:rsidRDefault="00C62C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1208" w:rsidRDefault="00C6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A71208">
        <w:tc>
          <w:tcPr>
            <w:tcW w:w="3261" w:type="dxa"/>
            <w:shd w:val="clear" w:color="auto" w:fill="E7E6E6" w:themeFill="background2"/>
          </w:tcPr>
          <w:p w:rsidR="00A71208" w:rsidRDefault="00C62C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1208" w:rsidRDefault="00C6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71208">
        <w:tc>
          <w:tcPr>
            <w:tcW w:w="3261" w:type="dxa"/>
            <w:shd w:val="clear" w:color="auto" w:fill="E7E6E6" w:themeFill="background2"/>
          </w:tcPr>
          <w:p w:rsidR="00A71208" w:rsidRDefault="00C62C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1208" w:rsidRDefault="00C6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71208" w:rsidRDefault="00A71208">
            <w:pPr>
              <w:rPr>
                <w:sz w:val="24"/>
                <w:szCs w:val="24"/>
              </w:rPr>
            </w:pPr>
          </w:p>
        </w:tc>
      </w:tr>
      <w:tr w:rsidR="00A71208">
        <w:tc>
          <w:tcPr>
            <w:tcW w:w="3261" w:type="dxa"/>
            <w:shd w:val="clear" w:color="auto" w:fill="E7E6E6" w:themeFill="background2"/>
          </w:tcPr>
          <w:p w:rsidR="00A71208" w:rsidRDefault="00C62C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1208" w:rsidRDefault="00C62C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A71208">
        <w:tc>
          <w:tcPr>
            <w:tcW w:w="10490" w:type="dxa"/>
            <w:gridSpan w:val="3"/>
            <w:shd w:val="clear" w:color="auto" w:fill="E7E6E6" w:themeFill="background2"/>
          </w:tcPr>
          <w:p w:rsidR="00A71208" w:rsidRDefault="00C62C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A71208">
        <w:tc>
          <w:tcPr>
            <w:tcW w:w="10490" w:type="dxa"/>
            <w:gridSpan w:val="3"/>
            <w:shd w:val="clear" w:color="auto" w:fill="auto"/>
          </w:tcPr>
          <w:p w:rsidR="00A71208" w:rsidRDefault="00C62C2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Облачные сервисы в малом и среднем бизнес</w:t>
            </w:r>
          </w:p>
        </w:tc>
      </w:tr>
      <w:tr w:rsidR="00A71208">
        <w:tc>
          <w:tcPr>
            <w:tcW w:w="10490" w:type="dxa"/>
            <w:gridSpan w:val="3"/>
            <w:shd w:val="clear" w:color="auto" w:fill="auto"/>
          </w:tcPr>
          <w:p w:rsidR="00A71208" w:rsidRDefault="00C62C2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Метрики облачного бизнеса</w:t>
            </w:r>
          </w:p>
        </w:tc>
      </w:tr>
      <w:tr w:rsidR="00A71208">
        <w:tc>
          <w:tcPr>
            <w:tcW w:w="10490" w:type="dxa"/>
            <w:gridSpan w:val="3"/>
            <w:shd w:val="clear" w:color="auto" w:fill="auto"/>
          </w:tcPr>
          <w:p w:rsidR="00A71208" w:rsidRDefault="00C62C2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Основные инструментальные средства управления бизнесом</w:t>
            </w:r>
          </w:p>
        </w:tc>
      </w:tr>
      <w:tr w:rsidR="00A71208">
        <w:tc>
          <w:tcPr>
            <w:tcW w:w="10490" w:type="dxa"/>
            <w:gridSpan w:val="3"/>
            <w:shd w:val="clear" w:color="auto" w:fill="auto"/>
          </w:tcPr>
          <w:p w:rsidR="00A71208" w:rsidRDefault="00C62C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Итоговая работа по управлению облачными </w:t>
            </w:r>
            <w:r>
              <w:rPr>
                <w:sz w:val="24"/>
                <w:szCs w:val="24"/>
              </w:rPr>
              <w:t>сервисами</w:t>
            </w:r>
          </w:p>
        </w:tc>
      </w:tr>
      <w:tr w:rsidR="00A71208">
        <w:tc>
          <w:tcPr>
            <w:tcW w:w="10490" w:type="dxa"/>
            <w:gridSpan w:val="3"/>
            <w:shd w:val="clear" w:color="auto" w:fill="E7E6E6" w:themeFill="background2"/>
          </w:tcPr>
          <w:p w:rsidR="00A71208" w:rsidRDefault="00C62C2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A71208">
        <w:tc>
          <w:tcPr>
            <w:tcW w:w="10490" w:type="dxa"/>
            <w:gridSpan w:val="3"/>
            <w:shd w:val="clear" w:color="auto" w:fill="auto"/>
          </w:tcPr>
          <w:p w:rsidR="00A71208" w:rsidRDefault="00C62C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71208" w:rsidRDefault="00C62C2C">
            <w:pPr>
              <w:pStyle w:val="aff6"/>
              <w:numPr>
                <w:ilvl w:val="0"/>
                <w:numId w:val="1"/>
              </w:numPr>
              <w:ind w:left="0" w:firstLine="0"/>
            </w:pPr>
            <w:r>
              <w:t xml:space="preserve">Использование облачных сервисов: Учебно-методическое пособие / </w:t>
            </w:r>
            <w:proofErr w:type="spellStart"/>
            <w:r>
              <w:t>Купельский</w:t>
            </w:r>
            <w:proofErr w:type="spellEnd"/>
            <w:r>
              <w:t xml:space="preserve"> С.А., - 2-е изд., стер. - </w:t>
            </w:r>
            <w:proofErr w:type="spellStart"/>
            <w:proofErr w:type="gramStart"/>
            <w:r>
              <w:t>М.:Флинта</w:t>
            </w:r>
            <w:proofErr w:type="spellEnd"/>
            <w:proofErr w:type="gramEnd"/>
            <w:r>
              <w:t xml:space="preserve">, Изд-во Урал. ун-та, 2017. - 136 с. ISBN 978-5-9765-3147-5 - Режим доступа: </w:t>
            </w:r>
            <w:hyperlink r:id="rId6">
              <w:r>
                <w:rPr>
                  <w:rStyle w:val="aff"/>
                </w:rPr>
                <w:t>http://znanium.com/catalog/product/948100</w:t>
              </w:r>
            </w:hyperlink>
            <w:r>
              <w:t xml:space="preserve">  </w:t>
            </w:r>
            <w:r>
              <w:rPr>
                <w:b/>
                <w:i/>
              </w:rPr>
              <w:t xml:space="preserve">Полный доступ возможен только по подписке на отдельную </w:t>
            </w:r>
            <w:proofErr w:type="spellStart"/>
            <w:r>
              <w:rPr>
                <w:b/>
                <w:i/>
              </w:rPr>
              <w:t>коллекцию</w:t>
            </w:r>
            <w:hyperlink r:id="rId7">
              <w:r>
                <w:rPr>
                  <w:rStyle w:val="-"/>
                  <w:color w:val="1188DD"/>
                </w:rPr>
                <w:t>Флинта</w:t>
              </w:r>
              <w:proofErr w:type="spellEnd"/>
            </w:hyperlink>
          </w:p>
          <w:p w:rsidR="00A71208" w:rsidRDefault="00C62C2C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Облачные технологии для дистанционного и </w:t>
            </w:r>
            <w:proofErr w:type="spellStart"/>
            <w:r>
              <w:t>медиаобразования</w:t>
            </w:r>
            <w:proofErr w:type="spellEnd"/>
            <w:r>
              <w:t> 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учебно-методическое пособие / Т.С. Пивоварова, М.В. Кузьмина, Н.И. Чупраков; ИРО Кировской области. - Киров: Тип. "Старая Вятка", 2013. - 72 с. - ISBN 978-5-91061-344-1. - Реж</w:t>
            </w:r>
            <w:r>
              <w:t xml:space="preserve">им доступа: http://znanium.com/catalog/product/526482 </w:t>
            </w:r>
          </w:p>
          <w:p w:rsidR="00A71208" w:rsidRDefault="00C62C2C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ОБЛАЧНЫЕ ТЕХНОЛОГИИ В РОССИЙСКИХ БАНКАХ. Результаты исследования 2015 </w:t>
            </w:r>
            <w:proofErr w:type="gramStart"/>
            <w:r>
              <w:t>М.:НАФИ</w:t>
            </w:r>
            <w:proofErr w:type="gramEnd"/>
            <w:r>
              <w:t xml:space="preserve">, 2015. - 6 с. - Режим доступа: </w:t>
            </w:r>
            <w:hyperlink r:id="rId8">
              <w:r>
                <w:rPr>
                  <w:rStyle w:val="ListLabel80"/>
                  <w:sz w:val="24"/>
                  <w:szCs w:val="24"/>
                  <w:highlight w:val="none"/>
                </w:rPr>
                <w:t>http://znanium.com/catalog/product/953779</w:t>
              </w:r>
            </w:hyperlink>
            <w:r>
              <w:t xml:space="preserve"> </w:t>
            </w:r>
            <w:r>
              <w:rPr>
                <w:color w:val="CE181E"/>
              </w:rPr>
              <w:t xml:space="preserve"> </w:t>
            </w:r>
          </w:p>
          <w:p w:rsidR="00A71208" w:rsidRDefault="00A71208">
            <w:pPr>
              <w:pStyle w:val="aff6"/>
              <w:tabs>
                <w:tab w:val="left" w:pos="195"/>
              </w:tabs>
              <w:ind w:left="0"/>
              <w:jc w:val="both"/>
              <w:rPr>
                <w:b/>
              </w:rPr>
            </w:pPr>
          </w:p>
          <w:p w:rsidR="00A71208" w:rsidRDefault="00C62C2C">
            <w:pPr>
              <w:pStyle w:val="aff6"/>
              <w:tabs>
                <w:tab w:val="left" w:pos="19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  <w:p w:rsidR="00A71208" w:rsidRDefault="00C62C2C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t>Технологии мобильной связи: услуги и сервисы / А.Г. Бельтов, И.Ю. Жуков, Д.М. Михайлов, А.В. Стариковский. - М.: ИНФРА-М, 2012. - 206 с.: 60x88 1/16. - (Просто, кратко, быстро). (обложк</w:t>
            </w:r>
            <w:r>
              <w:t xml:space="preserve">а) ISBN 978-5-16-004889-5 - Режим доступа: http://znanium.com/catalog/product/234272 </w:t>
            </w:r>
          </w:p>
        </w:tc>
      </w:tr>
      <w:tr w:rsidR="00A71208">
        <w:tc>
          <w:tcPr>
            <w:tcW w:w="10490" w:type="dxa"/>
            <w:gridSpan w:val="3"/>
            <w:shd w:val="clear" w:color="auto" w:fill="E7E6E6" w:themeFill="background2"/>
          </w:tcPr>
          <w:p w:rsidR="00A71208" w:rsidRDefault="00C62C2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</w:t>
            </w:r>
            <w:r>
              <w:rPr>
                <w:b/>
                <w:i/>
                <w:sz w:val="24"/>
                <w:szCs w:val="24"/>
              </w:rPr>
              <w:t xml:space="preserve">ении образовательного процесса по дисциплине </w:t>
            </w:r>
          </w:p>
        </w:tc>
      </w:tr>
      <w:tr w:rsidR="00A71208">
        <w:tc>
          <w:tcPr>
            <w:tcW w:w="10490" w:type="dxa"/>
            <w:gridSpan w:val="3"/>
            <w:shd w:val="clear" w:color="auto" w:fill="auto"/>
          </w:tcPr>
          <w:p w:rsidR="00A71208" w:rsidRDefault="00C62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A71208" w:rsidRDefault="00C62C2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71208" w:rsidRDefault="00C62C2C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A71208" w:rsidRDefault="00C62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A71208" w:rsidRDefault="00C62C2C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http://elibrary.ru - Информационные ресурсы Научной электронной библиотеки elibrary.ru</w:t>
            </w:r>
          </w:p>
          <w:p w:rsidR="00A71208" w:rsidRDefault="00C62C2C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http://lib.usue.ru - Информационные ресурсы библиотеки Уральского государственного экономического университета (досту</w:t>
            </w:r>
            <w:r>
              <w:rPr>
                <w:sz w:val="24"/>
                <w:szCs w:val="24"/>
              </w:rPr>
              <w:t>п через платформу).</w:t>
            </w:r>
          </w:p>
          <w:p w:rsidR="00A71208" w:rsidRDefault="00C62C2C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Облачные технологии управления малым и средним бизнесом www.intuit.ru/studies/courses/3528/770/info</w:t>
            </w:r>
          </w:p>
          <w:p w:rsidR="00A71208" w:rsidRDefault="00C62C2C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 http://nebopro.ru/</w:t>
            </w:r>
          </w:p>
          <w:p w:rsidR="00A71208" w:rsidRDefault="00C62C2C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Облачные технологии http://swsys-web.ru/cloud-computing-basic-concepts-problems.html</w:t>
            </w:r>
          </w:p>
          <w:p w:rsidR="00A71208" w:rsidRDefault="00C62C2C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 дело https://www.moedel</w:t>
            </w:r>
            <w:r>
              <w:rPr>
                <w:sz w:val="24"/>
                <w:szCs w:val="24"/>
              </w:rPr>
              <w:t>o.org/</w:t>
            </w:r>
          </w:p>
          <w:p w:rsidR="00A71208" w:rsidRDefault="00C62C2C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Главбух -https://1pgb.ru/</w:t>
            </w:r>
          </w:p>
          <w:p w:rsidR="00A71208" w:rsidRDefault="00C62C2C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Метрики </w:t>
            </w:r>
            <w:proofErr w:type="spellStart"/>
            <w:r>
              <w:rPr>
                <w:sz w:val="24"/>
                <w:szCs w:val="24"/>
              </w:rPr>
              <w:t>SaaS</w:t>
            </w:r>
            <w:proofErr w:type="spellEnd"/>
            <w:r>
              <w:rPr>
                <w:sz w:val="24"/>
                <w:szCs w:val="24"/>
              </w:rPr>
              <w:t xml:space="preserve"> https://habrahabr.ru/company/quickme/blog/229543/ </w:t>
            </w:r>
          </w:p>
          <w:p w:rsidR="00A71208" w:rsidRDefault="00C62C2C">
            <w:pPr>
              <w:tabs>
                <w:tab w:val="left" w:pos="1134"/>
                <w:tab w:val="right" w:leader="underscore" w:pos="8505"/>
              </w:tabs>
              <w:ind w:left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метрики - http://www.cfin.ru/management/controlling/bsc/recurring_revenue_metrics.shtml</w:t>
            </w:r>
          </w:p>
        </w:tc>
      </w:tr>
      <w:tr w:rsidR="00A71208">
        <w:tc>
          <w:tcPr>
            <w:tcW w:w="10490" w:type="dxa"/>
            <w:gridSpan w:val="3"/>
            <w:shd w:val="clear" w:color="auto" w:fill="E7E6E6" w:themeFill="background2"/>
          </w:tcPr>
          <w:p w:rsidR="00A71208" w:rsidRDefault="00C62C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A71208">
        <w:tc>
          <w:tcPr>
            <w:tcW w:w="10490" w:type="dxa"/>
            <w:gridSpan w:val="3"/>
            <w:shd w:val="clear" w:color="auto" w:fill="auto"/>
          </w:tcPr>
          <w:p w:rsidR="00A71208" w:rsidRDefault="00C62C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1208">
        <w:tc>
          <w:tcPr>
            <w:tcW w:w="10490" w:type="dxa"/>
            <w:gridSpan w:val="3"/>
            <w:shd w:val="clear" w:color="auto" w:fill="E7E6E6" w:themeFill="background2"/>
          </w:tcPr>
          <w:p w:rsidR="00A71208" w:rsidRDefault="00C62C2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71208">
        <w:tc>
          <w:tcPr>
            <w:tcW w:w="10490" w:type="dxa"/>
            <w:gridSpan w:val="3"/>
            <w:shd w:val="clear" w:color="auto" w:fill="auto"/>
          </w:tcPr>
          <w:p w:rsidR="00A71208" w:rsidRDefault="00C62C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A71208" w:rsidRDefault="00A71208">
      <w:pPr>
        <w:ind w:left="-284"/>
        <w:rPr>
          <w:sz w:val="22"/>
          <w:szCs w:val="22"/>
        </w:rPr>
      </w:pPr>
    </w:p>
    <w:p w:rsidR="00A71208" w:rsidRDefault="00C62C2C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Назаров А.Д.</w:t>
      </w:r>
    </w:p>
    <w:p w:rsidR="00A71208" w:rsidRDefault="00A71208">
      <w:pPr>
        <w:rPr>
          <w:sz w:val="22"/>
          <w:szCs w:val="22"/>
        </w:rPr>
      </w:pPr>
    </w:p>
    <w:p w:rsidR="00A71208" w:rsidRDefault="00C62C2C"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sectPr w:rsidR="00A7120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3050"/>
    <w:multiLevelType w:val="multilevel"/>
    <w:tmpl w:val="5016D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8A323C"/>
    <w:multiLevelType w:val="multilevel"/>
    <w:tmpl w:val="A89A93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1A0EBC"/>
    <w:multiLevelType w:val="multilevel"/>
    <w:tmpl w:val="ED0455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08"/>
    <w:rsid w:val="00A71208"/>
    <w:rsid w:val="00C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7ADA"/>
  <w15:docId w15:val="{66D8D463-42C3-44CB-9D54-C7D79AC6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aff">
    <w:name w:val="Посещённая гиперссылка"/>
    <w:rsid w:val="00547763"/>
    <w:rPr>
      <w:color w:val="800000"/>
      <w:u w:val="single"/>
    </w:rPr>
  </w:style>
  <w:style w:type="character" w:customStyle="1" w:styleId="ListLabel80">
    <w:name w:val="ListLabel 80"/>
    <w:qFormat/>
    <w:rsid w:val="00AC7A9D"/>
    <w:rPr>
      <w:sz w:val="22"/>
      <w:szCs w:val="22"/>
      <w:highlight w:val="yellow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color w:val="1188DD"/>
    </w:rPr>
  </w:style>
  <w:style w:type="character" w:customStyle="1" w:styleId="ListLabel85">
    <w:name w:val="ListLabel 85"/>
    <w:qFormat/>
    <w:rPr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53779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collection/3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481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BC21-2555-4A21-AD40-B0B5417D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519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12</cp:revision>
  <cp:lastPrinted>2019-02-15T10:04:00Z</cp:lastPrinted>
  <dcterms:created xsi:type="dcterms:W3CDTF">2019-03-11T15:59:00Z</dcterms:created>
  <dcterms:modified xsi:type="dcterms:W3CDTF">2020-04-01T10:16:00Z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